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9E" w:rsidRPr="00205A9E" w:rsidRDefault="00205A9E" w:rsidP="0020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A9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Whatever </w:t>
      </w:r>
      <w:proofErr w:type="gramStart"/>
      <w:r w:rsidRPr="00205A9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issue</w:t>
      </w:r>
      <w:proofErr w:type="gramEnd"/>
      <w:r w:rsidRPr="00205A9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you are faced with, some steps are fundamental:</w:t>
      </w:r>
    </w:p>
    <w:p w:rsidR="00205A9E" w:rsidRPr="00205A9E" w:rsidRDefault="00205A9E" w:rsidP="00205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dentify the problem</w:t>
      </w:r>
    </w:p>
    <w:p w:rsidR="00205A9E" w:rsidRPr="00205A9E" w:rsidRDefault="00205A9E" w:rsidP="00205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efine the problem</w:t>
      </w:r>
    </w:p>
    <w:p w:rsidR="00205A9E" w:rsidRPr="00205A9E" w:rsidRDefault="00205A9E" w:rsidP="00205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xamine the options</w:t>
      </w:r>
    </w:p>
    <w:p w:rsidR="00205A9E" w:rsidRPr="00205A9E" w:rsidRDefault="00205A9E" w:rsidP="00205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ct on a plan</w:t>
      </w:r>
    </w:p>
    <w:p w:rsidR="00205A9E" w:rsidRPr="00205A9E" w:rsidRDefault="00205A9E" w:rsidP="00205A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L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ook at the consequences</w:t>
      </w:r>
    </w:p>
    <w:p w:rsidR="00205A9E" w:rsidRPr="00205A9E" w:rsidRDefault="00205A9E" w:rsidP="00205A9E">
      <w:pPr>
        <w:shd w:val="clear" w:color="auto" w:fill="FFFFFF"/>
        <w:spacing w:before="30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05A9E" w:rsidRPr="00205A9E" w:rsidRDefault="00205A9E" w:rsidP="00205A9E">
      <w:pPr>
        <w:shd w:val="clear" w:color="auto" w:fill="FFFFFF"/>
        <w:spacing w:before="30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This is the </w:t>
      </w: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IDEAL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model of problem-solving.</w:t>
      </w:r>
    </w:p>
    <w:p w:rsidR="00205A9E" w:rsidRPr="00205A9E" w:rsidRDefault="00205A9E" w:rsidP="00205A9E">
      <w:pPr>
        <w:shd w:val="clear" w:color="auto" w:fill="FFFFFF"/>
        <w:spacing w:before="30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The final stage is to put the solution you have decided on into practice and check the results.</w:t>
      </w:r>
    </w:p>
    <w:p w:rsidR="00205A9E" w:rsidRPr="00205A9E" w:rsidRDefault="00205A9E" w:rsidP="00205A9E">
      <w:pPr>
        <w:shd w:val="clear" w:color="auto" w:fill="FFFFFF"/>
        <w:spacing w:before="100" w:beforeAutospacing="1" w:after="15" w:line="240" w:lineRule="auto"/>
        <w:outlineLvl w:val="2"/>
        <w:rPr>
          <w:rFonts w:ascii="Verdana" w:eastAsia="Times New Roman" w:hAnsi="Verdana" w:cs="Times New Roman"/>
          <w:b/>
          <w:bCs/>
          <w:color w:val="28429D"/>
          <w:spacing w:val="15"/>
          <w:sz w:val="31"/>
          <w:szCs w:val="31"/>
        </w:rPr>
      </w:pPr>
      <w:r w:rsidRPr="00205A9E">
        <w:rPr>
          <w:rFonts w:ascii="Verdana" w:eastAsia="Times New Roman" w:hAnsi="Verdana" w:cs="Times New Roman"/>
          <w:b/>
          <w:bCs/>
          <w:color w:val="28429D"/>
          <w:spacing w:val="15"/>
          <w:sz w:val="31"/>
          <w:szCs w:val="31"/>
        </w:rPr>
        <w:t>Developing your analytical and problem-solving skills</w:t>
      </w:r>
    </w:p>
    <w:p w:rsidR="00205A9E" w:rsidRPr="00205A9E" w:rsidRDefault="00205A9E" w:rsidP="00205A9E">
      <w:pPr>
        <w:shd w:val="clear" w:color="auto" w:fill="FFFFFF"/>
        <w:spacing w:before="30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Most problem-solving skills are developed through everyday life and experience.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However, the following interests and activities may be useful in demonstrating a high level of these skills - this may be particularly important when applying to employers in areas such as engineering, IT, operational research and some areas of finance.</w:t>
      </w:r>
    </w:p>
    <w:p w:rsidR="00205A9E" w:rsidRPr="00205A9E" w:rsidRDefault="00205A9E" w:rsidP="00205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‘Mind games’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 xml:space="preserve"> such as cryptic crosswords, Sudoku, chess, bridge, </w:t>
      </w:r>
      <w:proofErr w:type="spellStart"/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etc</w:t>
      </w:r>
      <w:proofErr w:type="spellEnd"/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;</w:t>
      </w:r>
    </w:p>
    <w:p w:rsidR="00205A9E" w:rsidRPr="00205A9E" w:rsidRDefault="00205A9E" w:rsidP="00205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Computer games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– the best of these can involve strategic planning, critical and statistical analysis and assessing the pros and cons of different courses of action;</w:t>
      </w:r>
    </w:p>
    <w:p w:rsidR="00205A9E" w:rsidRPr="00205A9E" w:rsidRDefault="00205A9E" w:rsidP="00205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‘Practical’ interests 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such as programming, computer repairs, car maintenance, or DIY;</w:t>
      </w:r>
    </w:p>
    <w:p w:rsidR="00205A9E" w:rsidRPr="00205A9E" w:rsidRDefault="00205A9E" w:rsidP="00205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Working with sound or lighting equipment 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for a band, event or show;</w:t>
      </w:r>
    </w:p>
    <w:p w:rsidR="00205A9E" w:rsidRPr="00205A9E" w:rsidRDefault="00205A9E" w:rsidP="00205A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Academic study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: evaluating different sources of information for essays, designing and constructing a ‘</w:t>
      </w:r>
      <w:proofErr w:type="spellStart"/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microshelter</w:t>
      </w:r>
      <w:proofErr w:type="spellEnd"/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’ for an architecture project; setting up a lab experiment.</w:t>
      </w:r>
    </w:p>
    <w:p w:rsidR="00205A9E" w:rsidRPr="00205A9E" w:rsidRDefault="00205A9E" w:rsidP="00205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205A9E" w:rsidRDefault="00205A9E" w:rsidP="00205A9E">
      <w:pPr>
        <w:shd w:val="clear" w:color="auto" w:fill="FFFFFF"/>
        <w:spacing w:before="100" w:beforeAutospacing="1" w:after="15" w:line="240" w:lineRule="auto"/>
        <w:outlineLvl w:val="2"/>
        <w:rPr>
          <w:rFonts w:ascii="Verdana" w:eastAsia="Times New Roman" w:hAnsi="Verdana" w:cs="Times New Roman"/>
          <w:b/>
          <w:bCs/>
          <w:color w:val="28429D"/>
          <w:spacing w:val="15"/>
          <w:sz w:val="31"/>
          <w:szCs w:val="31"/>
        </w:rPr>
      </w:pPr>
    </w:p>
    <w:p w:rsidR="00205A9E" w:rsidRDefault="00205A9E" w:rsidP="00205A9E">
      <w:pPr>
        <w:shd w:val="clear" w:color="auto" w:fill="FFFFFF"/>
        <w:spacing w:before="100" w:beforeAutospacing="1" w:after="15" w:line="240" w:lineRule="auto"/>
        <w:outlineLvl w:val="2"/>
        <w:rPr>
          <w:rFonts w:ascii="Verdana" w:eastAsia="Times New Roman" w:hAnsi="Verdana" w:cs="Times New Roman"/>
          <w:b/>
          <w:bCs/>
          <w:color w:val="28429D"/>
          <w:spacing w:val="15"/>
          <w:sz w:val="31"/>
          <w:szCs w:val="31"/>
        </w:rPr>
      </w:pPr>
    </w:p>
    <w:p w:rsidR="00205A9E" w:rsidRPr="00205A9E" w:rsidRDefault="00205A9E" w:rsidP="00205A9E">
      <w:pPr>
        <w:shd w:val="clear" w:color="auto" w:fill="FFFFFF"/>
        <w:spacing w:before="100" w:beforeAutospacing="1" w:after="15" w:line="240" w:lineRule="auto"/>
        <w:outlineLvl w:val="2"/>
        <w:rPr>
          <w:rFonts w:ascii="Verdana" w:eastAsia="Times New Roman" w:hAnsi="Verdana" w:cs="Times New Roman"/>
          <w:b/>
          <w:bCs/>
          <w:color w:val="28429D"/>
          <w:spacing w:val="15"/>
          <w:sz w:val="31"/>
          <w:szCs w:val="31"/>
        </w:rPr>
      </w:pPr>
      <w:bookmarkStart w:id="0" w:name="_GoBack"/>
      <w:bookmarkEnd w:id="0"/>
      <w:r w:rsidRPr="00205A9E">
        <w:rPr>
          <w:rFonts w:ascii="Verdana" w:eastAsia="Times New Roman" w:hAnsi="Verdana" w:cs="Times New Roman"/>
          <w:b/>
          <w:bCs/>
          <w:color w:val="28429D"/>
          <w:spacing w:val="15"/>
          <w:sz w:val="31"/>
          <w:szCs w:val="31"/>
        </w:rPr>
        <w:lastRenderedPageBreak/>
        <w:t>There are several stages to solving a problem:</w:t>
      </w:r>
      <w:r w:rsidRPr="00205A9E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0" distR="0" simplePos="0" relativeHeight="251660288" behindDoc="0" locked="0" layoutInCell="1" allowOverlap="0" wp14:anchorId="2AD11622" wp14:editId="324AEE0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71775" cy="2686050"/>
            <wp:effectExtent l="0" t="0" r="9525" b="0"/>
            <wp:wrapSquare wrapText="bothSides"/>
            <wp:docPr id="2" name="Picture 2" descr="problem sol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blem sol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A9E" w:rsidRPr="00205A9E" w:rsidRDefault="00205A9E" w:rsidP="00205A9E">
      <w:pPr>
        <w:shd w:val="clear" w:color="auto" w:fill="FFFFFF"/>
        <w:spacing w:before="100" w:beforeAutospacing="1" w:after="15" w:line="240" w:lineRule="auto"/>
        <w:outlineLvl w:val="3"/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  <w:t>1) Evaluating the problem</w:t>
      </w:r>
    </w:p>
    <w:p w:rsidR="00205A9E" w:rsidRPr="00205A9E" w:rsidRDefault="00205A9E" w:rsidP="00205A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Clarifying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the nature of a problem</w:t>
      </w:r>
    </w:p>
    <w:p w:rsidR="00205A9E" w:rsidRPr="00205A9E" w:rsidRDefault="00205A9E" w:rsidP="00205A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Formulating 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questions</w:t>
      </w:r>
    </w:p>
    <w:p w:rsidR="00205A9E" w:rsidRPr="00205A9E" w:rsidRDefault="00205A9E" w:rsidP="00205A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Gathering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information systematically</w:t>
      </w:r>
    </w:p>
    <w:p w:rsidR="00205A9E" w:rsidRPr="00205A9E" w:rsidRDefault="00205A9E" w:rsidP="00205A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Collating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 xml:space="preserve"> and </w:t>
      </w:r>
      <w:proofErr w:type="spellStart"/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organising</w:t>
      </w:r>
      <w:proofErr w:type="spellEnd"/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 xml:space="preserve"> data</w:t>
      </w:r>
    </w:p>
    <w:p w:rsidR="00205A9E" w:rsidRPr="00205A9E" w:rsidRDefault="00205A9E" w:rsidP="00205A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Condensing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 xml:space="preserve"> and </w:t>
      </w:r>
      <w:proofErr w:type="spellStart"/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summarising</w:t>
      </w:r>
      <w:proofErr w:type="spellEnd"/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 xml:space="preserve"> information</w:t>
      </w:r>
    </w:p>
    <w:p w:rsidR="00205A9E" w:rsidRPr="00205A9E" w:rsidRDefault="00205A9E" w:rsidP="00205A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Defining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the desired objective</w:t>
      </w:r>
    </w:p>
    <w:p w:rsidR="00205A9E" w:rsidRPr="00205A9E" w:rsidRDefault="00205A9E" w:rsidP="00205A9E">
      <w:pPr>
        <w:shd w:val="clear" w:color="auto" w:fill="FFFFFF"/>
        <w:spacing w:before="100" w:beforeAutospacing="1" w:after="15" w:line="240" w:lineRule="auto"/>
        <w:outlineLvl w:val="3"/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  <w:t>2) Managing the problem</w:t>
      </w:r>
    </w:p>
    <w:p w:rsidR="00205A9E" w:rsidRPr="00205A9E" w:rsidRDefault="00205A9E" w:rsidP="00205A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Using the information gathered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effectively</w:t>
      </w:r>
    </w:p>
    <w:p w:rsidR="00205A9E" w:rsidRPr="00205A9E" w:rsidRDefault="00205A9E" w:rsidP="00205A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Breaking down a problem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into smaller, more manageable, parts</w:t>
      </w:r>
    </w:p>
    <w:p w:rsidR="00205A9E" w:rsidRPr="00205A9E" w:rsidRDefault="00205A9E" w:rsidP="00205A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Using techniques such as </w:t>
      </w: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brainstorming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and lateral thinking to consider options</w:t>
      </w:r>
    </w:p>
    <w:p w:rsidR="00205A9E" w:rsidRPr="00205A9E" w:rsidRDefault="00205A9E" w:rsidP="00205A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Analysing</w:t>
      </w:r>
      <w:proofErr w:type="spellEnd"/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these options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in greater depth</w:t>
      </w:r>
    </w:p>
    <w:p w:rsidR="00205A9E" w:rsidRPr="00205A9E" w:rsidRDefault="00205A9E" w:rsidP="00205A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Identifying steps that can be taken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to achieve the objective</w:t>
      </w:r>
    </w:p>
    <w:p w:rsidR="00205A9E" w:rsidRPr="00205A9E" w:rsidRDefault="00205A9E" w:rsidP="00205A9E">
      <w:pPr>
        <w:shd w:val="clear" w:color="auto" w:fill="FFFFFF"/>
        <w:spacing w:before="100" w:beforeAutospacing="1" w:after="15" w:line="240" w:lineRule="auto"/>
        <w:outlineLvl w:val="3"/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  <w:t>3) Decision-making</w:t>
      </w:r>
    </w:p>
    <w:p w:rsidR="00205A9E" w:rsidRPr="00205A9E" w:rsidRDefault="00205A9E" w:rsidP="00205A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deciding between the possible options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for what action to take</w:t>
      </w:r>
    </w:p>
    <w:p w:rsidR="00205A9E" w:rsidRPr="00205A9E" w:rsidRDefault="00205A9E" w:rsidP="00205A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deciding on further information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to be gathered before taking action</w:t>
      </w:r>
    </w:p>
    <w:p w:rsidR="00205A9E" w:rsidRPr="00205A9E" w:rsidRDefault="00205A9E" w:rsidP="00205A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deciding on resources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 xml:space="preserve"> (time, funding, staff </w:t>
      </w:r>
      <w:proofErr w:type="spellStart"/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etc</w:t>
      </w:r>
      <w:proofErr w:type="spellEnd"/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) to be allocated to this problem</w:t>
      </w:r>
    </w:p>
    <w:p w:rsidR="00205A9E" w:rsidRPr="00205A9E" w:rsidRDefault="00205A9E" w:rsidP="00205A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See our </w:t>
      </w:r>
      <w:hyperlink r:id="rId7" w:history="1">
        <w:r w:rsidRPr="00205A9E">
          <w:rPr>
            <w:rFonts w:ascii="Verdana" w:eastAsia="Times New Roman" w:hAnsi="Verdana" w:cs="Times New Roman"/>
            <w:b/>
            <w:bCs/>
            <w:color w:val="330099"/>
            <w:sz w:val="24"/>
            <w:szCs w:val="24"/>
            <w:u w:val="single"/>
          </w:rPr>
          <w:t>page on decision-making skills</w:t>
        </w:r>
      </w:hyperlink>
    </w:p>
    <w:p w:rsidR="00205A9E" w:rsidRPr="00205A9E" w:rsidRDefault="00205A9E" w:rsidP="00205A9E">
      <w:pPr>
        <w:shd w:val="clear" w:color="auto" w:fill="FFFFFF"/>
        <w:spacing w:before="100" w:beforeAutospacing="1" w:after="15" w:line="240" w:lineRule="auto"/>
        <w:outlineLvl w:val="3"/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  <w:t>4) Resolving the problem</w:t>
      </w:r>
    </w:p>
    <w:p w:rsidR="00205A9E" w:rsidRPr="00205A9E" w:rsidRDefault="00205A9E" w:rsidP="00205A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Implementing action</w:t>
      </w:r>
    </w:p>
    <w:p w:rsidR="00205A9E" w:rsidRPr="00205A9E" w:rsidRDefault="00205A9E" w:rsidP="00205A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Providing information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to other stakeholders; delegating tasks</w:t>
      </w:r>
    </w:p>
    <w:p w:rsidR="00205A9E" w:rsidRPr="00205A9E" w:rsidRDefault="00205A9E" w:rsidP="00205A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Reviewing progress</w:t>
      </w:r>
    </w:p>
    <w:p w:rsidR="00205A9E" w:rsidRPr="00205A9E" w:rsidRDefault="00205A9E" w:rsidP="00205A9E">
      <w:pPr>
        <w:shd w:val="clear" w:color="auto" w:fill="FFFFFF"/>
        <w:spacing w:before="100" w:beforeAutospacing="1" w:after="15" w:line="240" w:lineRule="auto"/>
        <w:outlineLvl w:val="3"/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28429D"/>
          <w:spacing w:val="15"/>
          <w:sz w:val="24"/>
          <w:szCs w:val="24"/>
        </w:rPr>
        <w:t>5) Examining the results</w:t>
      </w:r>
    </w:p>
    <w:p w:rsidR="00205A9E" w:rsidRPr="00205A9E" w:rsidRDefault="00205A9E" w:rsidP="00205A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Monitoring the outcome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of the action taken</w:t>
      </w:r>
    </w:p>
    <w:p w:rsidR="00205A9E" w:rsidRPr="00205A9E" w:rsidRDefault="00205A9E" w:rsidP="00205A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Reviewing the problem and problem-solving process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to avoid similar situations in future</w:t>
      </w:r>
    </w:p>
    <w:p w:rsidR="00205A9E" w:rsidRPr="00205A9E" w:rsidRDefault="00205A9E" w:rsidP="00205A9E">
      <w:pPr>
        <w:shd w:val="clear" w:color="auto" w:fill="FFFFFF"/>
        <w:spacing w:before="30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205A9E" w:rsidRPr="00205A9E" w:rsidRDefault="00205A9E" w:rsidP="00205A9E">
      <w:pPr>
        <w:shd w:val="clear" w:color="auto" w:fill="FFFFFF"/>
        <w:spacing w:before="30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At any stage of this process, </w:t>
      </w:r>
      <w:r w:rsidRPr="00205A9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it may be necessary to return to an earlier stage</w:t>
      </w:r>
      <w:r w:rsidRPr="00205A9E">
        <w:rPr>
          <w:rFonts w:ascii="Verdana" w:eastAsia="Times New Roman" w:hAnsi="Verdana" w:cs="Times New Roman"/>
          <w:color w:val="000000"/>
          <w:sz w:val="24"/>
          <w:szCs w:val="24"/>
        </w:rPr>
        <w:t> – for example, if further problems arise or if a solution does not appear to be working as desired.</w:t>
      </w:r>
    </w:p>
    <w:p w:rsidR="00205A9E" w:rsidRDefault="00205A9E"/>
    <w:sectPr w:rsidR="0020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495"/>
    <w:multiLevelType w:val="multilevel"/>
    <w:tmpl w:val="FAECD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A2E0D"/>
    <w:multiLevelType w:val="multilevel"/>
    <w:tmpl w:val="A798E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00E57"/>
    <w:multiLevelType w:val="multilevel"/>
    <w:tmpl w:val="BB1E1F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82A5A"/>
    <w:multiLevelType w:val="multilevel"/>
    <w:tmpl w:val="F04E8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B2B62"/>
    <w:multiLevelType w:val="multilevel"/>
    <w:tmpl w:val="2D94F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C5BAA"/>
    <w:multiLevelType w:val="multilevel"/>
    <w:tmpl w:val="A9221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109A5"/>
    <w:multiLevelType w:val="multilevel"/>
    <w:tmpl w:val="5DF01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9E"/>
    <w:rsid w:val="00205A9E"/>
    <w:rsid w:val="00580108"/>
    <w:rsid w:val="00F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kent.ac.uk/careers/sk/decisionmaki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1</cp:revision>
  <dcterms:created xsi:type="dcterms:W3CDTF">2016-08-17T17:09:00Z</dcterms:created>
  <dcterms:modified xsi:type="dcterms:W3CDTF">2016-08-17T17:24:00Z</dcterms:modified>
</cp:coreProperties>
</file>